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0482E" w14:textId="77777777" w:rsidR="000C58AE" w:rsidRPr="00DB497B" w:rsidRDefault="000C58AE" w:rsidP="000C58AE">
      <w:pPr>
        <w:pStyle w:val="NoSpacing"/>
        <w:jc w:val="center"/>
        <w:rPr>
          <w:sz w:val="36"/>
          <w:szCs w:val="36"/>
        </w:rPr>
      </w:pPr>
      <w:r w:rsidRPr="00DB497B">
        <w:rPr>
          <w:sz w:val="36"/>
          <w:szCs w:val="36"/>
        </w:rPr>
        <w:t xml:space="preserve">Navigating </w:t>
      </w:r>
      <w:proofErr w:type="spellStart"/>
      <w:r w:rsidRPr="00DB497B">
        <w:rPr>
          <w:sz w:val="36"/>
          <w:szCs w:val="36"/>
        </w:rPr>
        <w:t>AwardSpring</w:t>
      </w:r>
      <w:proofErr w:type="spellEnd"/>
      <w:r w:rsidRPr="00DB497B">
        <w:rPr>
          <w:sz w:val="36"/>
          <w:szCs w:val="36"/>
        </w:rPr>
        <w:t>:</w:t>
      </w:r>
    </w:p>
    <w:p w14:paraId="142DCCDA" w14:textId="7DA9F0D1" w:rsidR="000C58AE" w:rsidRPr="00DB497B" w:rsidRDefault="000C58AE" w:rsidP="000C58AE">
      <w:pPr>
        <w:pStyle w:val="NoSpacing"/>
        <w:jc w:val="center"/>
        <w:rPr>
          <w:sz w:val="36"/>
          <w:szCs w:val="36"/>
        </w:rPr>
      </w:pPr>
      <w:r w:rsidRPr="00DB497B">
        <w:rPr>
          <w:sz w:val="36"/>
          <w:szCs w:val="36"/>
        </w:rPr>
        <w:t>A Guide for</w:t>
      </w:r>
      <w:r>
        <w:rPr>
          <w:sz w:val="36"/>
          <w:szCs w:val="36"/>
        </w:rPr>
        <w:t xml:space="preserve"> Donors</w:t>
      </w:r>
    </w:p>
    <w:p w14:paraId="3C188D41" w14:textId="77777777" w:rsidR="000C58AE" w:rsidRPr="00747C85" w:rsidRDefault="000C58AE" w:rsidP="000C58AE">
      <w:pPr>
        <w:pStyle w:val="NoSpacing"/>
      </w:pPr>
    </w:p>
    <w:p w14:paraId="4E286ECE" w14:textId="6096B2B6" w:rsidR="000C58AE" w:rsidRDefault="000C58AE" w:rsidP="000C58AE">
      <w:r>
        <w:t xml:space="preserve">The purpose of this guide is to walk you through the process of </w:t>
      </w:r>
      <w:r>
        <w:t xml:space="preserve">accessing your account on the </w:t>
      </w:r>
      <w:proofErr w:type="spellStart"/>
      <w:r>
        <w:t>AwardSpring</w:t>
      </w:r>
      <w:proofErr w:type="spellEnd"/>
      <w:r>
        <w:t xml:space="preserve"> platform. Start by navigating to your organization’s </w:t>
      </w:r>
      <w:proofErr w:type="spellStart"/>
      <w:r>
        <w:t>AwardSpring</w:t>
      </w:r>
      <w:proofErr w:type="spellEnd"/>
      <w:r>
        <w:t xml:space="preserve"> site. The URL will be provided to you by your organization’s administrator. </w:t>
      </w:r>
    </w:p>
    <w:p w14:paraId="3AB6D398" w14:textId="2337C170" w:rsidR="000C58AE" w:rsidRDefault="000C58AE" w:rsidP="000C58AE">
      <w:r>
        <w:t>You will land at the login page</w:t>
      </w:r>
      <w:r>
        <w:t xml:space="preserve">. </w:t>
      </w:r>
      <w:r>
        <w:t xml:space="preserve">(Please note that this page is customizable so your organization’s login page may look different than the </w:t>
      </w:r>
      <w:r w:rsidR="00607E88">
        <w:t>example below</w:t>
      </w:r>
      <w:r>
        <w:t>.)</w:t>
      </w:r>
    </w:p>
    <w:p w14:paraId="667C1487" w14:textId="412C737B" w:rsidR="008C178E" w:rsidRDefault="008C178E" w:rsidP="000C58AE">
      <w:r>
        <w:rPr>
          <w:noProof/>
          <w14:ligatures w14:val="standardContextual"/>
        </w:rPr>
        <w:drawing>
          <wp:inline distT="0" distB="0" distL="0" distR="0" wp14:anchorId="615719DC" wp14:editId="1BBE01A6">
            <wp:extent cx="5943600" cy="3796030"/>
            <wp:effectExtent l="0" t="0" r="0" b="0"/>
            <wp:docPr id="831896325" name="Picture 1" descr="A person holding a pen and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96325" name="Picture 1" descr="A person holding a pen and a book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C370" w14:textId="66DC556D" w:rsidR="000C58AE" w:rsidRDefault="000C58AE" w:rsidP="000C58AE">
      <w:r>
        <w:t xml:space="preserve">The administrator would have created your </w:t>
      </w:r>
      <w:r w:rsidR="00017E4F">
        <w:t>account;</w:t>
      </w:r>
      <w:r>
        <w:t xml:space="preserve"> however you are required to set up </w:t>
      </w:r>
      <w:r w:rsidR="00607E88">
        <w:t>the password</w:t>
      </w:r>
      <w:r>
        <w:t xml:space="preserve"> for the account. To do so, click the ‘Forgot Password’ button.</w:t>
      </w:r>
    </w:p>
    <w:p w14:paraId="7001519F" w14:textId="1BDA857B" w:rsidR="000C58AE" w:rsidRDefault="000C58AE" w:rsidP="000C58AE">
      <w:r>
        <w:t>Type in your email and click the ‘Reset Password’ button.</w:t>
      </w:r>
    </w:p>
    <w:p w14:paraId="7D47046B" w14:textId="47B8A024" w:rsidR="003D1331" w:rsidRDefault="003D1331" w:rsidP="000C58AE">
      <w:r>
        <w:lastRenderedPageBreak/>
        <w:t xml:space="preserve">                 </w:t>
      </w:r>
      <w:r w:rsidRPr="003D1331">
        <w:drawing>
          <wp:inline distT="0" distB="0" distL="0" distR="0" wp14:anchorId="3C09F05C" wp14:editId="7442462E">
            <wp:extent cx="5136553" cy="3702050"/>
            <wp:effectExtent l="0" t="0" r="6985" b="0"/>
            <wp:docPr id="149659511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95118" name="Picture 1" descr="A screenshot of a computer scree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8769" cy="370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4EC1" w14:textId="517B753C" w:rsidR="000C58AE" w:rsidRDefault="000C58AE" w:rsidP="000C58AE">
      <w:r>
        <w:t xml:space="preserve">You will receive an email with a link </w:t>
      </w:r>
      <w:r w:rsidR="003D1331">
        <w:t xml:space="preserve">in the email or you can click </w:t>
      </w:r>
      <w:r w:rsidR="00607E88">
        <w:t>the ‘Reset</w:t>
      </w:r>
      <w:r w:rsidR="003D1331">
        <w:t xml:space="preserve"> Password’ which</w:t>
      </w:r>
      <w:r>
        <w:t xml:space="preserve"> will allow you to create a password.</w:t>
      </w:r>
    </w:p>
    <w:p w14:paraId="22FABBFA" w14:textId="0BC9ED78" w:rsidR="003D1331" w:rsidRDefault="0060520C" w:rsidP="000C58AE">
      <w:r>
        <w:t xml:space="preserve">                     </w:t>
      </w:r>
      <w:r w:rsidR="003D1331" w:rsidRPr="003D1331">
        <w:drawing>
          <wp:inline distT="0" distB="0" distL="0" distR="0" wp14:anchorId="18E3657C" wp14:editId="4D3655F6">
            <wp:extent cx="4754880" cy="3258420"/>
            <wp:effectExtent l="0" t="0" r="7620" b="0"/>
            <wp:docPr id="181084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46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4075" cy="326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B0ED" w14:textId="77777777" w:rsidR="0060520C" w:rsidRDefault="0060520C" w:rsidP="000C58AE"/>
    <w:p w14:paraId="32481070" w14:textId="5CA7D7E1" w:rsidR="000C58AE" w:rsidRDefault="003D1331" w:rsidP="000C58AE">
      <w:r>
        <w:lastRenderedPageBreak/>
        <w:t>You’re required to type in your password twice. When ready click ‘Reset Password’.</w:t>
      </w:r>
    </w:p>
    <w:p w14:paraId="72D9A69C" w14:textId="42BBEE23" w:rsidR="003D1331" w:rsidRDefault="003D1331" w:rsidP="000C58AE">
      <w:r>
        <w:t xml:space="preserve">            </w:t>
      </w:r>
      <w:r w:rsidR="0060520C">
        <w:t xml:space="preserve">            </w:t>
      </w:r>
      <w:r w:rsidRPr="003D1331">
        <w:drawing>
          <wp:inline distT="0" distB="0" distL="0" distR="0" wp14:anchorId="03EF1BB1" wp14:editId="6FAD9C15">
            <wp:extent cx="4625403" cy="3697357"/>
            <wp:effectExtent l="0" t="0" r="3810" b="0"/>
            <wp:docPr id="542689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89368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3245" cy="370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0717" w14:textId="574F0655" w:rsidR="003D1331" w:rsidRDefault="003D1331" w:rsidP="000C58AE">
      <w:r>
        <w:t>On the next screen, you’ll be ask</w:t>
      </w:r>
      <w:r w:rsidR="0060520C">
        <w:t>ed</w:t>
      </w:r>
      <w:r>
        <w:t xml:space="preserve"> to agree to the terms of use and privacy policy.</w:t>
      </w:r>
    </w:p>
    <w:p w14:paraId="3043884D" w14:textId="29923F62" w:rsidR="003D1331" w:rsidRDefault="003D1331" w:rsidP="000C58AE">
      <w:r w:rsidRPr="003D1331">
        <w:drawing>
          <wp:inline distT="0" distB="0" distL="0" distR="0" wp14:anchorId="6A966399" wp14:editId="73C3DD0D">
            <wp:extent cx="5943600" cy="2006600"/>
            <wp:effectExtent l="0" t="0" r="0" b="0"/>
            <wp:docPr id="7310247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2472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B24A" w14:textId="77777777" w:rsidR="00607E88" w:rsidRDefault="00607E88" w:rsidP="000C58AE"/>
    <w:p w14:paraId="44A4F82B" w14:textId="77777777" w:rsidR="00607E88" w:rsidRDefault="00607E88" w:rsidP="000C58AE"/>
    <w:p w14:paraId="04E4AE6F" w14:textId="77777777" w:rsidR="00607E88" w:rsidRDefault="00607E88" w:rsidP="000C58AE"/>
    <w:p w14:paraId="4D76E904" w14:textId="77777777" w:rsidR="00607E88" w:rsidRDefault="00607E88" w:rsidP="000C58AE"/>
    <w:p w14:paraId="79B5946E" w14:textId="54048BE0" w:rsidR="000C58AE" w:rsidRDefault="000C58AE" w:rsidP="000C58AE">
      <w:r>
        <w:lastRenderedPageBreak/>
        <w:t xml:space="preserve">On your dashboard, </w:t>
      </w:r>
      <w:r w:rsidR="00744213">
        <w:t>under the Applicants tab, you’ll find a list of applicants for scholarships that you are associated with.</w:t>
      </w:r>
    </w:p>
    <w:p w14:paraId="35D05940" w14:textId="3386A3D4" w:rsidR="00C42F3A" w:rsidRDefault="00C42F3A" w:rsidP="000C58AE">
      <w:r>
        <w:rPr>
          <w:noProof/>
          <w14:ligatures w14:val="standardContextual"/>
        </w:rPr>
        <w:drawing>
          <wp:inline distT="0" distB="0" distL="0" distR="0" wp14:anchorId="4F47C478" wp14:editId="5B91B6F2">
            <wp:extent cx="5943600" cy="1864360"/>
            <wp:effectExtent l="0" t="0" r="0" b="2540"/>
            <wp:docPr id="10194930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93034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69047" w14:textId="60BF6ECE" w:rsidR="00744213" w:rsidRDefault="00744213" w:rsidP="000C58AE">
      <w:r>
        <w:t xml:space="preserve">Once you select an applicant’s </w:t>
      </w:r>
      <w:r w:rsidR="00C42F3A">
        <w:t>name,</w:t>
      </w:r>
      <w:r>
        <w:t xml:space="preserve"> you’ll have access to </w:t>
      </w:r>
      <w:r w:rsidR="00607E88">
        <w:t>them</w:t>
      </w:r>
      <w:r>
        <w:t xml:space="preserve"> thank you letter or any other awarding task they were required to complete.</w:t>
      </w:r>
    </w:p>
    <w:p w14:paraId="0D289DD8" w14:textId="3AFD708C" w:rsidR="00C42F3A" w:rsidRDefault="00C42F3A" w:rsidP="000C58AE">
      <w:r w:rsidRPr="00C42F3A">
        <w:drawing>
          <wp:inline distT="0" distB="0" distL="0" distR="0" wp14:anchorId="27D38CB8" wp14:editId="790939B5">
            <wp:extent cx="5943600" cy="3973830"/>
            <wp:effectExtent l="0" t="0" r="0" b="7620"/>
            <wp:docPr id="241716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161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830B2" w14:textId="77777777" w:rsidR="00607E88" w:rsidRDefault="00607E88" w:rsidP="000C58AE"/>
    <w:p w14:paraId="2C039526" w14:textId="77777777" w:rsidR="00607E88" w:rsidRDefault="00607E88" w:rsidP="000C58AE"/>
    <w:p w14:paraId="0BC31C41" w14:textId="77777777" w:rsidR="00607E88" w:rsidRDefault="00607E88" w:rsidP="000C58AE"/>
    <w:p w14:paraId="77CD113E" w14:textId="207D8E26" w:rsidR="00744213" w:rsidRDefault="00744213" w:rsidP="000C58AE">
      <w:r>
        <w:lastRenderedPageBreak/>
        <w:t xml:space="preserve">If you are participating in the process of reviewing/scoring applicants, you’ll be able to complete this task under the </w:t>
      </w:r>
      <w:r w:rsidR="00E071C8">
        <w:t xml:space="preserve">Assignments </w:t>
      </w:r>
      <w:r>
        <w:t>tab on your dashboard.</w:t>
      </w:r>
    </w:p>
    <w:p w14:paraId="4A026026" w14:textId="04ED8827" w:rsidR="00C42F3A" w:rsidRDefault="00C42F3A" w:rsidP="000C58AE">
      <w:r>
        <w:rPr>
          <w:noProof/>
          <w14:ligatures w14:val="standardContextual"/>
        </w:rPr>
        <w:drawing>
          <wp:inline distT="0" distB="0" distL="0" distR="0" wp14:anchorId="278CEC01" wp14:editId="1504337A">
            <wp:extent cx="5943600" cy="2172970"/>
            <wp:effectExtent l="0" t="0" r="0" b="0"/>
            <wp:docPr id="237819918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19918" name="Picture 1" descr="A screenshot of a websit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AC12" w14:textId="3EEE2738" w:rsidR="00744213" w:rsidRDefault="00744213" w:rsidP="000C58AE">
      <w:r>
        <w:t>Here you will find a list of review groups you were assigned in, and a list of applicants in each.</w:t>
      </w:r>
    </w:p>
    <w:p w14:paraId="32648D68" w14:textId="0CCE3D3A" w:rsidR="00607E88" w:rsidRDefault="00607E88" w:rsidP="000C58AE">
      <w:r w:rsidRPr="00607E88">
        <w:rPr>
          <w:b/>
          <w:bCs/>
        </w:rPr>
        <w:t>Note:</w:t>
      </w:r>
      <w:r>
        <w:t xml:space="preserve"> If the applicant names have been blinded, you will see a number populated instead of their name.</w:t>
      </w:r>
    </w:p>
    <w:p w14:paraId="38E8F805" w14:textId="38F42D83" w:rsidR="00C42F3A" w:rsidRDefault="00C42F3A" w:rsidP="000C58AE">
      <w:r w:rsidRPr="00C42F3A">
        <w:drawing>
          <wp:inline distT="0" distB="0" distL="0" distR="0" wp14:anchorId="0A82C90B" wp14:editId="70070FA8">
            <wp:extent cx="5943600" cy="2693035"/>
            <wp:effectExtent l="0" t="0" r="0" b="0"/>
            <wp:docPr id="20776584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58464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2807" w14:textId="77777777" w:rsidR="00607E88" w:rsidRDefault="00607E88" w:rsidP="00607E88"/>
    <w:p w14:paraId="4A793E50" w14:textId="77777777" w:rsidR="00607E88" w:rsidRDefault="00607E88" w:rsidP="00607E88"/>
    <w:p w14:paraId="626C4A84" w14:textId="77777777" w:rsidR="00607E88" w:rsidRDefault="00607E88" w:rsidP="00607E88"/>
    <w:p w14:paraId="4239DEE1" w14:textId="77777777" w:rsidR="00607E88" w:rsidRDefault="00607E88" w:rsidP="00607E88"/>
    <w:p w14:paraId="3C201A83" w14:textId="77777777" w:rsidR="00607E88" w:rsidRDefault="00607E88" w:rsidP="00607E88"/>
    <w:p w14:paraId="14703F35" w14:textId="77777777" w:rsidR="00607E88" w:rsidRDefault="00607E88" w:rsidP="00607E88"/>
    <w:p w14:paraId="77FDEEDC" w14:textId="36A5DF32" w:rsidR="00607E88" w:rsidRDefault="00607E88" w:rsidP="00607E88">
      <w:r>
        <w:t xml:space="preserve">Once you select an applicant you will be able to view their application, score </w:t>
      </w:r>
      <w:r>
        <w:t xml:space="preserve">them under the Score Cards tab, </w:t>
      </w:r>
      <w:r>
        <w:t>and leave a comment (optional).</w:t>
      </w:r>
      <w:r>
        <w:t xml:space="preserve"> </w:t>
      </w:r>
    </w:p>
    <w:p w14:paraId="63644AF1" w14:textId="332318F2" w:rsidR="00607E88" w:rsidRDefault="00607E88" w:rsidP="00607E88">
      <w:r>
        <w:rPr>
          <w:noProof/>
          <w14:ligatures w14:val="standardContextual"/>
        </w:rPr>
        <w:drawing>
          <wp:inline distT="0" distB="0" distL="0" distR="0" wp14:anchorId="6480C9B0" wp14:editId="477980BE">
            <wp:extent cx="5943600" cy="3680460"/>
            <wp:effectExtent l="0" t="0" r="0" b="0"/>
            <wp:docPr id="1402428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2878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1C841" w14:textId="1EB2CA0B" w:rsidR="00607E88" w:rsidRDefault="00607E88" w:rsidP="000C58AE">
      <w:r>
        <w:t>Under the Instructions tab you’ll have access to instructions that the Administrator team provided. You can easily refer to them as you are reviewing applications.</w:t>
      </w:r>
    </w:p>
    <w:p w14:paraId="0E56DBA6" w14:textId="142FA636" w:rsidR="00607E88" w:rsidRDefault="00607E88" w:rsidP="000C58AE">
      <w:r>
        <w:t xml:space="preserve">                                    </w:t>
      </w:r>
      <w:r w:rsidRPr="00607E88">
        <w:drawing>
          <wp:inline distT="0" distB="0" distL="0" distR="0" wp14:anchorId="60BE906D" wp14:editId="61474A59">
            <wp:extent cx="3829584" cy="2800741"/>
            <wp:effectExtent l="0" t="0" r="0" b="0"/>
            <wp:docPr id="731956496" name="Picture 1" descr="A screenshot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56496" name="Picture 1" descr="A screenshot of a card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F4838" w14:textId="77777777" w:rsidR="00607E88" w:rsidRDefault="00607E88" w:rsidP="000C58AE"/>
    <w:p w14:paraId="12F470C3" w14:textId="31359704" w:rsidR="00744213" w:rsidRDefault="00744213" w:rsidP="000C58AE">
      <w:r>
        <w:t>Once done, click the ‘Next</w:t>
      </w:r>
      <w:r w:rsidR="00607E88">
        <w:t xml:space="preserve"> Applicant</w:t>
      </w:r>
      <w:r>
        <w:t>’ button to review the next applicant.</w:t>
      </w:r>
    </w:p>
    <w:p w14:paraId="36D4CAEA" w14:textId="322EB8F8" w:rsidR="00607E88" w:rsidRDefault="00607E88" w:rsidP="000C58AE">
      <w:r>
        <w:rPr>
          <w:noProof/>
          <w14:ligatures w14:val="standardContextual"/>
        </w:rPr>
        <w:drawing>
          <wp:inline distT="0" distB="0" distL="0" distR="0" wp14:anchorId="457AD15E" wp14:editId="3441DCE2">
            <wp:extent cx="5943600" cy="2096770"/>
            <wp:effectExtent l="0" t="0" r="0" b="0"/>
            <wp:docPr id="597349228" name="Picture 1" descr="A white rectangular objec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49228" name="Picture 1" descr="A white rectangular object with black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C8A7" w14:textId="7E9BB591" w:rsidR="00744213" w:rsidRDefault="00744213" w:rsidP="000C58AE">
      <w:r>
        <w:t xml:space="preserve">Once </w:t>
      </w:r>
      <w:r w:rsidR="00607E88">
        <w:t>you have completed scoring all applicants,</w:t>
      </w:r>
      <w:r>
        <w:t xml:space="preserve"> you</w:t>
      </w:r>
      <w:r w:rsidR="003B66DA">
        <w:t xml:space="preserve"> can click the ‘Save and Exit’ </w:t>
      </w:r>
      <w:r w:rsidR="00607E88">
        <w:t>button.</w:t>
      </w:r>
    </w:p>
    <w:p w14:paraId="0FF26F27" w14:textId="751CB178" w:rsidR="00607E88" w:rsidRDefault="00607E88" w:rsidP="000C58AE">
      <w:r>
        <w:rPr>
          <w:noProof/>
          <w14:ligatures w14:val="standardContextual"/>
        </w:rPr>
        <w:drawing>
          <wp:inline distT="0" distB="0" distL="0" distR="0" wp14:anchorId="68D14220" wp14:editId="1BFA9C3C">
            <wp:extent cx="5943600" cy="1976755"/>
            <wp:effectExtent l="0" t="0" r="0" b="4445"/>
            <wp:docPr id="1860445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455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E9C4" w14:textId="177ABBF9" w:rsidR="00607E88" w:rsidRDefault="00607E88" w:rsidP="000C58AE">
      <w:r>
        <w:t>Otherwise, you can proceed to sign out of your account by clicking on the profile icon in the top right corner, then click Log Out.</w:t>
      </w:r>
    </w:p>
    <w:p w14:paraId="7805FA55" w14:textId="126E4E96" w:rsidR="00607E88" w:rsidRDefault="00607E88" w:rsidP="000C58AE">
      <w:r w:rsidRPr="00607E88">
        <w:drawing>
          <wp:inline distT="0" distB="0" distL="0" distR="0" wp14:anchorId="2CC9938E" wp14:editId="3A9F3D40">
            <wp:extent cx="2051437" cy="1262423"/>
            <wp:effectExtent l="0" t="0" r="6350" b="0"/>
            <wp:docPr id="2018123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2318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2431" cy="126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D5BA" w14:textId="77777777" w:rsidR="00744213" w:rsidRDefault="00744213" w:rsidP="000C58AE"/>
    <w:p w14:paraId="238A7AD3" w14:textId="12E047C3" w:rsidR="000C58AE" w:rsidRPr="000C58AE" w:rsidRDefault="000C58AE" w:rsidP="000C58AE">
      <w:pPr>
        <w:rPr>
          <w:b/>
          <w:bCs/>
        </w:rPr>
      </w:pPr>
    </w:p>
    <w:sectPr w:rsidR="000C58AE" w:rsidRPr="000C58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8AE"/>
    <w:rsid w:val="00017E4F"/>
    <w:rsid w:val="000C58AE"/>
    <w:rsid w:val="003B66DA"/>
    <w:rsid w:val="003D1331"/>
    <w:rsid w:val="0060520C"/>
    <w:rsid w:val="00607E88"/>
    <w:rsid w:val="00740157"/>
    <w:rsid w:val="00744213"/>
    <w:rsid w:val="008C178E"/>
    <w:rsid w:val="00BD28C7"/>
    <w:rsid w:val="00C42F3A"/>
    <w:rsid w:val="00E0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425ED"/>
  <w15:chartTrackingRefBased/>
  <w15:docId w15:val="{3B3E00AF-F13F-453B-86DD-353B3BE3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8AE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58A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58A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58A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58A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58A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58A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58A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58A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58A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58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58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58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58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58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58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58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58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58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58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C58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58AE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C58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58AE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C58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58AE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C58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58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58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58AE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0C58AE"/>
    <w:pPr>
      <w:spacing w:after="0" w:line="240" w:lineRule="auto"/>
    </w:pPr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D47D0-B113-42F9-ACF9-F5B1EBACA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7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Pavićević</dc:creator>
  <cp:keywords/>
  <dc:description/>
  <cp:lastModifiedBy>Marina Pavićević</cp:lastModifiedBy>
  <cp:revision>4</cp:revision>
  <dcterms:created xsi:type="dcterms:W3CDTF">2025-03-26T19:46:00Z</dcterms:created>
  <dcterms:modified xsi:type="dcterms:W3CDTF">2025-03-27T17:09:00Z</dcterms:modified>
</cp:coreProperties>
</file>